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82184">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附件2</w:t>
      </w:r>
    </w:p>
    <w:tbl>
      <w:tblPr>
        <w:tblStyle w:val="4"/>
        <w:tblW w:w="8655" w:type="dxa"/>
        <w:tblInd w:w="0" w:type="dxa"/>
        <w:tblLayout w:type="fixed"/>
        <w:tblCellMar>
          <w:top w:w="0" w:type="dxa"/>
          <w:left w:w="0" w:type="dxa"/>
          <w:bottom w:w="0" w:type="dxa"/>
          <w:right w:w="0" w:type="dxa"/>
        </w:tblCellMar>
      </w:tblPr>
      <w:tblGrid>
        <w:gridCol w:w="1125"/>
        <w:gridCol w:w="5191"/>
        <w:gridCol w:w="2339"/>
      </w:tblGrid>
      <w:tr w14:paraId="29B80466">
        <w:tblPrEx>
          <w:tblCellMar>
            <w:top w:w="0" w:type="dxa"/>
            <w:left w:w="0" w:type="dxa"/>
            <w:bottom w:w="0" w:type="dxa"/>
            <w:right w:w="0" w:type="dxa"/>
          </w:tblCellMar>
        </w:tblPrEx>
        <w:trPr>
          <w:trHeight w:val="480" w:hRule="atLeast"/>
        </w:trPr>
        <w:tc>
          <w:tcPr>
            <w:tcW w:w="8655" w:type="dxa"/>
            <w:gridSpan w:val="3"/>
            <w:tcBorders>
              <w:top w:val="nil"/>
              <w:left w:val="nil"/>
              <w:bottom w:val="nil"/>
              <w:right w:val="nil"/>
            </w:tcBorders>
            <w:shd w:val="clear" w:color="auto" w:fill="auto"/>
            <w:noWrap/>
            <w:tcMar>
              <w:top w:w="15" w:type="dxa"/>
              <w:left w:w="15" w:type="dxa"/>
              <w:right w:w="15" w:type="dxa"/>
            </w:tcMar>
            <w:vAlign w:val="center"/>
          </w:tcPr>
          <w:p w14:paraId="5A7F8B7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kern w:val="0"/>
                <w:sz w:val="36"/>
                <w:szCs w:val="36"/>
              </w:rPr>
              <w:t>顺河回族区人民政府决定废止的规范性文件目录</w:t>
            </w:r>
            <w:bookmarkEnd w:id="0"/>
          </w:p>
        </w:tc>
      </w:tr>
      <w:tr w14:paraId="502EA627">
        <w:tblPrEx>
          <w:tblCellMar>
            <w:top w:w="0" w:type="dxa"/>
            <w:left w:w="0" w:type="dxa"/>
            <w:bottom w:w="0" w:type="dxa"/>
            <w:right w:w="0" w:type="dxa"/>
          </w:tblCellMar>
        </w:tblPrEx>
        <w:trPr>
          <w:trHeight w:val="3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63C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333333"/>
                <w:sz w:val="28"/>
                <w:szCs w:val="28"/>
              </w:rPr>
            </w:pPr>
            <w:r>
              <w:rPr>
                <w:rFonts w:hint="eastAsia" w:ascii="黑体" w:hAnsi="宋体" w:eastAsia="黑体" w:cs="黑体"/>
                <w:color w:val="333333"/>
                <w:kern w:val="0"/>
                <w:sz w:val="28"/>
                <w:szCs w:val="28"/>
              </w:rPr>
              <w:t>序号</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239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333333"/>
                <w:sz w:val="28"/>
                <w:szCs w:val="28"/>
              </w:rPr>
            </w:pPr>
            <w:r>
              <w:rPr>
                <w:rFonts w:hint="eastAsia" w:ascii="黑体" w:hAnsi="宋体" w:eastAsia="黑体" w:cs="黑体"/>
                <w:color w:val="333333"/>
                <w:kern w:val="0"/>
                <w:sz w:val="28"/>
                <w:szCs w:val="28"/>
              </w:rPr>
              <w:t>文件名称</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8C4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333333"/>
                <w:sz w:val="28"/>
                <w:szCs w:val="28"/>
              </w:rPr>
            </w:pPr>
            <w:r>
              <w:rPr>
                <w:rFonts w:hint="eastAsia" w:ascii="黑体" w:hAnsi="宋体" w:eastAsia="黑体" w:cs="黑体"/>
                <w:color w:val="333333"/>
                <w:kern w:val="0"/>
                <w:sz w:val="28"/>
                <w:szCs w:val="28"/>
              </w:rPr>
              <w:t>文号</w:t>
            </w:r>
          </w:p>
        </w:tc>
      </w:tr>
      <w:tr w14:paraId="479BB1DD">
        <w:tblPrEx>
          <w:tblCellMar>
            <w:top w:w="0" w:type="dxa"/>
            <w:left w:w="0" w:type="dxa"/>
            <w:bottom w:w="0" w:type="dxa"/>
            <w:right w:w="0" w:type="dxa"/>
          </w:tblCellMar>
        </w:tblPrEx>
        <w:trPr>
          <w:trHeight w:val="8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0C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1FE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顺河回族区人民政府关于印发《顺河回族区征迁安置农民基本养老生活保障暂行办法》的通知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51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汴顺政﹝2008﹞40号</w:t>
            </w:r>
          </w:p>
        </w:tc>
      </w:tr>
      <w:tr w14:paraId="4B7E27B6">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DC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A5C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顺河回族区人民政府关于印发顺河回族区被征地农民社会养老保险试行办法的通知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08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汴顺政〔2012〕26号</w:t>
            </w:r>
          </w:p>
        </w:tc>
      </w:tr>
      <w:tr w14:paraId="6B735351">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3C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3</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A28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开封市顺河回族区人民政府关于印发《顺河回族区城乡居民社会养老保险试点工作的实施办法》的通知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89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汴顺政〔2012〕38号</w:t>
            </w:r>
          </w:p>
        </w:tc>
      </w:tr>
      <w:tr w14:paraId="7074DC6A">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14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4</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3A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顺河回族区人民政府办公室关于印发顺河回族区人感染H7N9禽流感应急处置预案的通知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EB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汴顺政办〔2013〕12号</w:t>
            </w:r>
          </w:p>
        </w:tc>
      </w:tr>
      <w:tr w14:paraId="052884B2">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91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5</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246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顺河回族区人民政府关于印发《顺河回族区过渡期校车安全管理实施方案》的通知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FD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汴顺政〔2014〕5号</w:t>
            </w:r>
          </w:p>
        </w:tc>
      </w:tr>
      <w:tr w14:paraId="790411DF">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A1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6</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7F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顺河回族区人民政府关于印发《顺河回族区城市居民临时救助制度实施细则》的通知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FA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汴顺政〔2015〕121号</w:t>
            </w:r>
          </w:p>
        </w:tc>
      </w:tr>
      <w:tr w14:paraId="11AC0DCA">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7</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B2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顺河回族区人民政府关于印发《顺河回族区完善医疗救助制度全面开展困难群众重特大疾病医疗救助工作实施方案》的通知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68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汴顺政〔2016〕119号</w:t>
            </w:r>
          </w:p>
        </w:tc>
      </w:tr>
      <w:tr w14:paraId="6090E241">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E8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8</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B55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顺河回族区人民政府办公室关于印发《顺河回族区深化小型水利工程管理体制改革实施方案》的通知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20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汴顺政办〔2016〕7号</w:t>
            </w:r>
          </w:p>
        </w:tc>
      </w:tr>
      <w:tr w14:paraId="243FBCD0">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FB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9</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BB6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顺河回族区人民政府办公室关于印发《顺河回族区省属国有企业退休人员社会化管理服务工作实施细则》的通知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238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汴顺政办〔2017〕21号</w:t>
            </w:r>
          </w:p>
        </w:tc>
      </w:tr>
      <w:tr w14:paraId="2286C739">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05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10</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DF2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顺河回族区人民政府办公室关于印发《顺河回族区2018年电供暖、气供暖实施方案》的通知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B2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汴顺政办〔2018〕39号</w:t>
            </w:r>
          </w:p>
        </w:tc>
      </w:tr>
      <w:tr w14:paraId="35F9F47D">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2D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11</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AB9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顺河回族区人民政府办公室关于印发《顺河回族区公办中小学、幼儿园临时聘用教师管理规定（试行）》的通知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D6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汴顺政办〔2018〕59号</w:t>
            </w:r>
          </w:p>
        </w:tc>
      </w:tr>
      <w:tr w14:paraId="6DC4B8F6">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73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12</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4F2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顺河回族区人民政府关于印发《顺河回族区重污染天气应急预案》的通知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94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汴顺政〔2019〕71号</w:t>
            </w:r>
          </w:p>
        </w:tc>
      </w:tr>
      <w:tr w14:paraId="6897A645">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48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13</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19A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顺河回族区人民政府办公室关于印发顺河回族区花生剥壳作业扬尘治理实施方案的通知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F6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汴顺政办〔2019〕60号</w:t>
            </w:r>
          </w:p>
        </w:tc>
      </w:tr>
      <w:tr w14:paraId="2D918890">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84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14</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631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顺河回族区人民政府办公室关于《印发顺河回族区职业技能提升行动方案（2019-2021年）》的通知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AD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汴顺政办〔2019〕62号</w:t>
            </w:r>
          </w:p>
        </w:tc>
      </w:tr>
      <w:tr w14:paraId="5AADCA1D">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4D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15</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8F40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顺河回族区人民政府关于取消和调整一批区政府工作部门行政职权事项的决定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E6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汴顺政〔2020〕3号</w:t>
            </w:r>
          </w:p>
        </w:tc>
      </w:tr>
      <w:tr w14:paraId="1A2C10CC">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EB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16</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91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顺河回族区人民政府关于全面清理规范区级证明事项的通知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B7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汴顺政〔2020〕5号</w:t>
            </w:r>
          </w:p>
        </w:tc>
      </w:tr>
      <w:tr w14:paraId="1547DDA0">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97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17</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393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顺河回族区人民政府办公室关于印发《顺河回族区推进国有企业退休人员社会化管理工作实施方案》的通知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18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汴顺政办〔2020〕10号</w:t>
            </w:r>
          </w:p>
        </w:tc>
      </w:tr>
      <w:tr w14:paraId="5C035B92">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2F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18</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FD1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顺河回族区人民政府办公室关于印发《顺河回族区全面推进基层政务公开标准化规范化工作实施方案》的通知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3B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汴顺政办〔2020〕20号</w:t>
            </w:r>
          </w:p>
        </w:tc>
      </w:tr>
      <w:tr w14:paraId="17783355">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AC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19</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B3D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顺河回族区人民政府办公室关于印发&lt;顺河回族区加快5G产业发展三年行动计划（2020-2022年）&gt;的通知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CD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汴顺政办〔2020〕34号</w:t>
            </w:r>
          </w:p>
        </w:tc>
      </w:tr>
      <w:tr w14:paraId="0C066648">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4D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20</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827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顺河回族区人民政府办公室关于印发高成长企业奖励办法的通知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00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汴顺政办〔2021〕23号</w:t>
            </w:r>
          </w:p>
        </w:tc>
      </w:tr>
      <w:tr w14:paraId="2B9994FA">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7D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21</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E2EA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顺河回族区人民政府办公室关于印发《2021年农业机械购置补贴方案》的通知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F4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汴顺政办〔2021〕25号</w:t>
            </w:r>
          </w:p>
        </w:tc>
      </w:tr>
      <w:tr w14:paraId="1B3504D5">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B8F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22</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3C91">
            <w:pPr>
              <w:keepNext w:val="0"/>
              <w:keepLines w:val="0"/>
              <w:widowControl/>
              <w:suppressLineNumbers w:val="0"/>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关于印发《顺河回族区一般性企业投资项目工程施工许可“一件事一次办”实施细则（试行）》的通知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559B">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汴顺政办〔2022〕10号</w:t>
            </w:r>
          </w:p>
        </w:tc>
      </w:tr>
      <w:tr w14:paraId="1AD1E1F4">
        <w:tblPrEx>
          <w:tblCellMar>
            <w:top w:w="0" w:type="dxa"/>
            <w:left w:w="0" w:type="dxa"/>
            <w:bottom w:w="0" w:type="dxa"/>
            <w:right w:w="0" w:type="dxa"/>
          </w:tblCellMar>
        </w:tblPrEx>
        <w:trPr>
          <w:trHeight w:val="5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866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8"/>
                <w:szCs w:val="28"/>
                <w:u w:val="none"/>
                <w:lang w:val="en-US" w:eastAsia="zh-CN" w:bidi="ar"/>
              </w:rPr>
              <w:t>23</w:t>
            </w:r>
          </w:p>
        </w:tc>
        <w:tc>
          <w:tcPr>
            <w:tcW w:w="5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944A">
            <w:pPr>
              <w:keepNext w:val="0"/>
              <w:keepLines w:val="0"/>
              <w:widowControl/>
              <w:suppressLineNumbers w:val="0"/>
              <w:jc w:val="left"/>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顺河回族区人民政府办公室关于印发《2022年农业机械购置补贴方案》的通知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FAD1">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iCs w:val="0"/>
                <w:color w:val="000000"/>
                <w:kern w:val="0"/>
                <w:sz w:val="28"/>
                <w:szCs w:val="28"/>
                <w:u w:val="none"/>
                <w:lang w:val="en-US" w:eastAsia="zh-CN" w:bidi="ar"/>
              </w:rPr>
              <w:t>汴顺政办〔2022〕14号</w:t>
            </w:r>
          </w:p>
        </w:tc>
      </w:tr>
    </w:tbl>
    <w:p w14:paraId="412EBF6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C95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C3535">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86C3535">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WUyYmNiNThjZjdmNGEyZjdjNmU4N2YzMjBkOGEifQ=="/>
  </w:docVars>
  <w:rsids>
    <w:rsidRoot w:val="00844033"/>
    <w:rsid w:val="0039024C"/>
    <w:rsid w:val="00695E73"/>
    <w:rsid w:val="00844033"/>
    <w:rsid w:val="0093223A"/>
    <w:rsid w:val="019D46A0"/>
    <w:rsid w:val="03ED31D4"/>
    <w:rsid w:val="08ED48F3"/>
    <w:rsid w:val="0AA45A79"/>
    <w:rsid w:val="0ADC9052"/>
    <w:rsid w:val="0CD54F87"/>
    <w:rsid w:val="0EF15CE1"/>
    <w:rsid w:val="0F3B238C"/>
    <w:rsid w:val="12F55A95"/>
    <w:rsid w:val="136322A9"/>
    <w:rsid w:val="13706FBD"/>
    <w:rsid w:val="13BA09F5"/>
    <w:rsid w:val="15DC6B49"/>
    <w:rsid w:val="1833103F"/>
    <w:rsid w:val="19B50FDF"/>
    <w:rsid w:val="1EE208A9"/>
    <w:rsid w:val="1FEB5863"/>
    <w:rsid w:val="21DE42CB"/>
    <w:rsid w:val="240A14BB"/>
    <w:rsid w:val="2689536B"/>
    <w:rsid w:val="2EF257A4"/>
    <w:rsid w:val="2FBD7C17"/>
    <w:rsid w:val="2FD7C285"/>
    <w:rsid w:val="30C23D11"/>
    <w:rsid w:val="3160643D"/>
    <w:rsid w:val="319315DD"/>
    <w:rsid w:val="366A7FFB"/>
    <w:rsid w:val="38EB4C05"/>
    <w:rsid w:val="39984B9A"/>
    <w:rsid w:val="3A1E6D11"/>
    <w:rsid w:val="3E801801"/>
    <w:rsid w:val="3FDDF9E8"/>
    <w:rsid w:val="3FE05E0E"/>
    <w:rsid w:val="41C2359B"/>
    <w:rsid w:val="4C846444"/>
    <w:rsid w:val="4DE87740"/>
    <w:rsid w:val="4E325F54"/>
    <w:rsid w:val="4F340D24"/>
    <w:rsid w:val="54EB4D42"/>
    <w:rsid w:val="59B51A32"/>
    <w:rsid w:val="59BB289A"/>
    <w:rsid w:val="5B6E6102"/>
    <w:rsid w:val="5C5F0072"/>
    <w:rsid w:val="5D7B251D"/>
    <w:rsid w:val="5ECB3D6E"/>
    <w:rsid w:val="625026F2"/>
    <w:rsid w:val="632F08E2"/>
    <w:rsid w:val="658E2067"/>
    <w:rsid w:val="67E5747B"/>
    <w:rsid w:val="68EB57D1"/>
    <w:rsid w:val="698B7351"/>
    <w:rsid w:val="6AFFA396"/>
    <w:rsid w:val="6BFA58A1"/>
    <w:rsid w:val="6C4044FA"/>
    <w:rsid w:val="6E0A62EC"/>
    <w:rsid w:val="6E554A3A"/>
    <w:rsid w:val="6EF39704"/>
    <w:rsid w:val="70004E4A"/>
    <w:rsid w:val="700B3722"/>
    <w:rsid w:val="71E546E5"/>
    <w:rsid w:val="72054D41"/>
    <w:rsid w:val="74DB347C"/>
    <w:rsid w:val="75DC5A99"/>
    <w:rsid w:val="7717096F"/>
    <w:rsid w:val="77F3326D"/>
    <w:rsid w:val="77F76457"/>
    <w:rsid w:val="77FEADC6"/>
    <w:rsid w:val="78633FB9"/>
    <w:rsid w:val="789D6020"/>
    <w:rsid w:val="78FD4BC6"/>
    <w:rsid w:val="7A0B3308"/>
    <w:rsid w:val="7AE44877"/>
    <w:rsid w:val="7B69A1EE"/>
    <w:rsid w:val="7F2C7F3B"/>
    <w:rsid w:val="7F3BF303"/>
    <w:rsid w:val="9DF7FD32"/>
    <w:rsid w:val="B3FF3928"/>
    <w:rsid w:val="BD7D7044"/>
    <w:rsid w:val="D7FDE29F"/>
    <w:rsid w:val="EFABFF1F"/>
    <w:rsid w:val="F3D72545"/>
    <w:rsid w:val="F7BB65F5"/>
    <w:rsid w:val="F7F39322"/>
    <w:rsid w:val="FBFD4145"/>
    <w:rsid w:val="FCFF5C3C"/>
    <w:rsid w:val="FDFED94F"/>
    <w:rsid w:val="FEF9A6E0"/>
    <w:rsid w:val="FFFF2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2879</Words>
  <Characters>3181</Characters>
  <Lines>27</Lines>
  <Paragraphs>7</Paragraphs>
  <TotalTime>12</TotalTime>
  <ScaleCrop>false</ScaleCrop>
  <LinksUpToDate>false</LinksUpToDate>
  <CharactersWithSpaces>3185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2021-05-16T00:37:00Z</dcterms:created>
  <dc:creator>ztt</dc:creator>
  <cp:lastModifiedBy>蔚蓝花开</cp:lastModifiedBy>
  <dcterms:modified xsi:type="dcterms:W3CDTF">2024-08-15T07:41:53Z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2A5E7A02406B4CBE8B05B877D3EC56D4_13</vt:lpwstr>
  </property>
</Properties>
</file>